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0B31" w14:textId="5D24CF02" w:rsidR="00F11AED" w:rsidRDefault="00F11AED" w:rsidP="00F11AED">
      <w:pPr>
        <w:spacing w:before="120" w:after="120"/>
        <w:jc w:val="center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Personal Data Protection Policy</w:t>
      </w:r>
      <w:r>
        <w:rPr>
          <w:rFonts w:eastAsia="Times New Roman" w:cs="Times New Roman"/>
          <w:b/>
          <w:bCs/>
          <w:kern w:val="0"/>
          <w:lang w:val="en-001"/>
          <w14:ligatures w14:val="none"/>
        </w:rPr>
        <w:t xml:space="preserve"> </w:t>
      </w: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https://www.adriatic-cruises.com</w:t>
      </w:r>
    </w:p>
    <w:p w14:paraId="2460692A" w14:textId="77777777" w:rsidR="00F11AED" w:rsidRDefault="00F11AED" w:rsidP="00F11AED">
      <w:pPr>
        <w:spacing w:before="120" w:after="120"/>
        <w:rPr>
          <w:rFonts w:eastAsia="Times New Roman" w:cs="Times New Roman"/>
          <w:b/>
          <w:bCs/>
          <w:kern w:val="0"/>
          <w:lang w:val="en-001"/>
          <w14:ligatures w14:val="none"/>
        </w:rPr>
      </w:pPr>
    </w:p>
    <w:p w14:paraId="78C73283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Last Updated: [Insert Date]</w:t>
      </w:r>
    </w:p>
    <w:p w14:paraId="0CE9C906" w14:textId="77777777" w:rsidR="00F11AED" w:rsidRPr="00F11AED" w:rsidRDefault="00F11AED" w:rsidP="00F11AED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1. Introduction</w:t>
      </w:r>
    </w:p>
    <w:p w14:paraId="7FD1A133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Kompas d.o.o. ("we," "us," or "our") is committed to protecting personal data in compliance with the </w:t>
      </w: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General Data Protection Regulation (GDPR – Regulation (EU) 2016/679)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and applicable Croatian laws. This policy explains how we collect, use, store, and protect personal data, as well as the rights of data subjects.</w:t>
      </w:r>
    </w:p>
    <w:p w14:paraId="2822204F" w14:textId="77777777" w:rsidR="00F11AED" w:rsidRPr="00F11AED" w:rsidRDefault="00F11AED" w:rsidP="00F11AED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2. Data Controller Information</w:t>
      </w:r>
    </w:p>
    <w:p w14:paraId="1284F382" w14:textId="77777777" w:rsid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Controller: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Kompas d.o.o., Mate Vlašića 20, 52440 Poreč, Croatia</w:t>
      </w:r>
    </w:p>
    <w:p w14:paraId="7ED4F266" w14:textId="77777777" w:rsid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highlight w:val="yellow"/>
          <w:lang w:val="en-001"/>
          <w14:ligatures w14:val="none"/>
        </w:rPr>
        <w:t>Contact Email:</w:t>
      </w:r>
      <w:r w:rsidRPr="00F11AED">
        <w:rPr>
          <w:rFonts w:eastAsia="Times New Roman" w:cs="Times New Roman"/>
          <w:kern w:val="0"/>
          <w:highlight w:val="yellow"/>
          <w:lang w:val="en-001"/>
          <w14:ligatures w14:val="none"/>
        </w:rPr>
        <w:t xml:space="preserve"> </w:t>
      </w:r>
      <w:hyperlink r:id="rId5" w:history="1">
        <w:r w:rsidRPr="00F11AED">
          <w:rPr>
            <w:rFonts w:eastAsia="Times New Roman" w:cs="Times New Roman"/>
            <w:color w:val="0000FF"/>
            <w:kern w:val="0"/>
            <w:highlight w:val="yellow"/>
            <w:u w:val="single"/>
            <w:lang w:val="en-001"/>
            <w14:ligatures w14:val="none"/>
          </w:rPr>
          <w:t>zastita.osobnih.podataka@kompas-travel.com</w:t>
        </w:r>
      </w:hyperlink>
    </w:p>
    <w:p w14:paraId="403E3710" w14:textId="3ED4A544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Data Protection Officer: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Personal Data Protection Officer, Kompas d.o.o., Mate Vlašića 20, 52440 Poreč</w:t>
      </w:r>
    </w:p>
    <w:p w14:paraId="2DD33BC7" w14:textId="77777777" w:rsidR="00F11AED" w:rsidRPr="00F11AED" w:rsidRDefault="00F11AED" w:rsidP="00F11AED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3. Scope of Application</w:t>
      </w:r>
    </w:p>
    <w:p w14:paraId="1BA90867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>This policy applies to:</w:t>
      </w:r>
    </w:p>
    <w:p w14:paraId="3EB4195B" w14:textId="77777777" w:rsidR="00F11AED" w:rsidRPr="00F11AED" w:rsidRDefault="00F11AED" w:rsidP="00F11AED">
      <w:pPr>
        <w:numPr>
          <w:ilvl w:val="0"/>
          <w:numId w:val="3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>All personal data processed by Kompas d.o.o.</w:t>
      </w:r>
    </w:p>
    <w:p w14:paraId="1E3D8BE8" w14:textId="77777777" w:rsidR="00F11AED" w:rsidRPr="00F11AED" w:rsidRDefault="00F11AED" w:rsidP="00F11AED">
      <w:pPr>
        <w:numPr>
          <w:ilvl w:val="0"/>
          <w:numId w:val="3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>Personal data processed by third-party partners on behalf of Kompas d.o.o.</w:t>
      </w:r>
    </w:p>
    <w:p w14:paraId="3A2D0093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Personal Data: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Any information related to an identified or identifiable individual (e.g., name, email, phone number, IP address).</w:t>
      </w:r>
    </w:p>
    <w:p w14:paraId="6B7BD134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Data Processing: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Any operation performed on personal data, such as collection, storage, modification, or deletion.</w:t>
      </w:r>
    </w:p>
    <w:p w14:paraId="0815B4E0" w14:textId="77777777" w:rsidR="00F11AED" w:rsidRPr="00F11AED" w:rsidRDefault="00F11AED" w:rsidP="00F11AED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4. Legal Basis for Processing</w:t>
      </w:r>
    </w:p>
    <w:p w14:paraId="43C8A7F4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>We process personal data based on one or more of the following legal grounds:</w:t>
      </w:r>
    </w:p>
    <w:p w14:paraId="03E0066C" w14:textId="77777777" w:rsidR="00F11AED" w:rsidRPr="00F11AED" w:rsidRDefault="00F11AED" w:rsidP="00F11AED">
      <w:pPr>
        <w:numPr>
          <w:ilvl w:val="0"/>
          <w:numId w:val="4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Contractual necessity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– To provide services and fulfill agreements with customers.</w:t>
      </w:r>
    </w:p>
    <w:p w14:paraId="44631B5A" w14:textId="77777777" w:rsidR="00F11AED" w:rsidRPr="00F11AED" w:rsidRDefault="00F11AED" w:rsidP="00F11AED">
      <w:pPr>
        <w:numPr>
          <w:ilvl w:val="0"/>
          <w:numId w:val="4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Legal obligations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– To comply with regulatory requirements.</w:t>
      </w:r>
    </w:p>
    <w:p w14:paraId="291D156D" w14:textId="77777777" w:rsidR="00F11AED" w:rsidRPr="00F11AED" w:rsidRDefault="00F11AED" w:rsidP="00F11AED">
      <w:pPr>
        <w:numPr>
          <w:ilvl w:val="0"/>
          <w:numId w:val="4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Legitimate interest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– For fraud prevention, security, and service improvement.</w:t>
      </w:r>
    </w:p>
    <w:p w14:paraId="5BCBC63F" w14:textId="77777777" w:rsidR="00F11AED" w:rsidRPr="00F11AED" w:rsidRDefault="00F11AED" w:rsidP="00F11AED">
      <w:pPr>
        <w:numPr>
          <w:ilvl w:val="0"/>
          <w:numId w:val="4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Consent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– When explicit consent is required for specific processing activities.</w:t>
      </w:r>
    </w:p>
    <w:p w14:paraId="33813BF3" w14:textId="77777777" w:rsidR="00F11AED" w:rsidRPr="00F11AED" w:rsidRDefault="00F11AED" w:rsidP="00F11AED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5. Purposes of Data Collection</w:t>
      </w:r>
    </w:p>
    <w:p w14:paraId="7FE5A3AD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>We collect personal data for the following purposes:</w:t>
      </w:r>
    </w:p>
    <w:p w14:paraId="27C53237" w14:textId="77777777" w:rsidR="00F11AED" w:rsidRPr="00F11AED" w:rsidRDefault="00F11AED" w:rsidP="00F11AED">
      <w:pPr>
        <w:numPr>
          <w:ilvl w:val="0"/>
          <w:numId w:val="5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Service Provision: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Processing reservations, inquiries, and transactions.</w:t>
      </w:r>
    </w:p>
    <w:p w14:paraId="53241FF3" w14:textId="77777777" w:rsidR="00F11AED" w:rsidRPr="00F11AED" w:rsidRDefault="00F11AED" w:rsidP="00F11AED">
      <w:pPr>
        <w:numPr>
          <w:ilvl w:val="0"/>
          <w:numId w:val="5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Customer Support: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Responding to user requests and complaints.</w:t>
      </w:r>
    </w:p>
    <w:p w14:paraId="2BEAA16B" w14:textId="77777777" w:rsidR="00F11AED" w:rsidRPr="00F11AED" w:rsidRDefault="00F11AED" w:rsidP="00F11AED">
      <w:pPr>
        <w:numPr>
          <w:ilvl w:val="0"/>
          <w:numId w:val="5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Legal Compliance: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Meeting regulatory and tax obligations.</w:t>
      </w:r>
    </w:p>
    <w:p w14:paraId="633F4E2D" w14:textId="77777777" w:rsidR="00F11AED" w:rsidRPr="00F11AED" w:rsidRDefault="00F11AED" w:rsidP="00F11AED">
      <w:pPr>
        <w:numPr>
          <w:ilvl w:val="0"/>
          <w:numId w:val="5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Marketing Communications: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Sending promotional materials (only with consent).</w:t>
      </w:r>
    </w:p>
    <w:p w14:paraId="0EA6F90E" w14:textId="77777777" w:rsidR="00F11AED" w:rsidRPr="00F11AED" w:rsidRDefault="00F11AED" w:rsidP="00F11AED">
      <w:pPr>
        <w:numPr>
          <w:ilvl w:val="0"/>
          <w:numId w:val="5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lastRenderedPageBreak/>
        <w:t>Security: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Preventing fraud and unauthorized access.</w:t>
      </w:r>
    </w:p>
    <w:p w14:paraId="36AD465C" w14:textId="77777777" w:rsidR="00F11AED" w:rsidRPr="00F11AED" w:rsidRDefault="00F11AED" w:rsidP="00F11AED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6. Data Retention</w:t>
      </w:r>
    </w:p>
    <w:p w14:paraId="3070FAB5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>We retain personal data only as long as necessary to fulfill the processing purpose or comply with legal obligations. General retention periods:</w:t>
      </w:r>
    </w:p>
    <w:p w14:paraId="794ECFF0" w14:textId="77777777" w:rsidR="00F11AED" w:rsidRPr="00F11AED" w:rsidRDefault="00F11AED" w:rsidP="00F11AED">
      <w:pPr>
        <w:numPr>
          <w:ilvl w:val="0"/>
          <w:numId w:val="6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Customer transaction records: </w:t>
      </w: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6 years</w:t>
      </w:r>
    </w:p>
    <w:p w14:paraId="5F8C1063" w14:textId="77777777" w:rsidR="00F11AED" w:rsidRPr="00F11AED" w:rsidRDefault="00F11AED" w:rsidP="00F11AED">
      <w:pPr>
        <w:numPr>
          <w:ilvl w:val="0"/>
          <w:numId w:val="6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Contact inquiries: </w:t>
      </w: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1 year</w:t>
      </w:r>
    </w:p>
    <w:p w14:paraId="1B5D9CE1" w14:textId="77777777" w:rsidR="00F11AED" w:rsidRPr="00F11AED" w:rsidRDefault="00F11AED" w:rsidP="00F11AED">
      <w:pPr>
        <w:numPr>
          <w:ilvl w:val="0"/>
          <w:numId w:val="6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Marketing consent records: </w:t>
      </w: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Until withdrawal of consent</w:t>
      </w:r>
    </w:p>
    <w:p w14:paraId="71582154" w14:textId="77777777" w:rsidR="00F11AED" w:rsidRPr="00F11AED" w:rsidRDefault="00F11AED" w:rsidP="00F11AED">
      <w:pPr>
        <w:numPr>
          <w:ilvl w:val="0"/>
          <w:numId w:val="6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CCTV footage (if applicable): </w:t>
      </w: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Up to 6 months</w:t>
      </w:r>
    </w:p>
    <w:p w14:paraId="5D037931" w14:textId="77777777" w:rsidR="00F11AED" w:rsidRPr="00F11AED" w:rsidRDefault="00F11AED" w:rsidP="00F11AED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7. Third-Party Data Sharing</w:t>
      </w:r>
    </w:p>
    <w:p w14:paraId="694D395F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>Personal data may be shared with:</w:t>
      </w:r>
    </w:p>
    <w:p w14:paraId="529ED2EB" w14:textId="77777777" w:rsidR="00F11AED" w:rsidRPr="00F11AED" w:rsidRDefault="00F11AED" w:rsidP="00F11AED">
      <w:pPr>
        <w:numPr>
          <w:ilvl w:val="0"/>
          <w:numId w:val="7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Service providers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(e.g., payment processors, travel service providers) for contract fulfillment.</w:t>
      </w:r>
    </w:p>
    <w:p w14:paraId="320E604E" w14:textId="77777777" w:rsidR="00F11AED" w:rsidRPr="00F11AED" w:rsidRDefault="00F11AED" w:rsidP="00F11AED">
      <w:pPr>
        <w:numPr>
          <w:ilvl w:val="0"/>
          <w:numId w:val="7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Regulatory authorities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when required by law.</w:t>
      </w:r>
    </w:p>
    <w:p w14:paraId="6C916F7E" w14:textId="77777777" w:rsidR="00F11AED" w:rsidRPr="00F11AED" w:rsidRDefault="00F11AED" w:rsidP="00F11AED">
      <w:pPr>
        <w:numPr>
          <w:ilvl w:val="0"/>
          <w:numId w:val="7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IT support and analytics providers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under strict data protection agreements.</w:t>
      </w:r>
    </w:p>
    <w:p w14:paraId="226F28D7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We </w:t>
      </w: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do not sell personal data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to third parties.</w:t>
      </w:r>
    </w:p>
    <w:p w14:paraId="1D7E8185" w14:textId="77777777" w:rsidR="00F11AED" w:rsidRPr="00F11AED" w:rsidRDefault="00F11AED" w:rsidP="00F11AED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8. Data Subject Rights</w:t>
      </w:r>
    </w:p>
    <w:p w14:paraId="193B94C0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>Under GDPR, you have the following rights:</w:t>
      </w:r>
    </w:p>
    <w:p w14:paraId="1DC63D87" w14:textId="77777777" w:rsidR="00F11AED" w:rsidRPr="00F11AED" w:rsidRDefault="00F11AED" w:rsidP="00F11AED">
      <w:pPr>
        <w:numPr>
          <w:ilvl w:val="0"/>
          <w:numId w:val="8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Right to Access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– Request a copy of your data.</w:t>
      </w:r>
    </w:p>
    <w:p w14:paraId="59332B39" w14:textId="77777777" w:rsidR="00F11AED" w:rsidRPr="00F11AED" w:rsidRDefault="00F11AED" w:rsidP="00F11AED">
      <w:pPr>
        <w:numPr>
          <w:ilvl w:val="0"/>
          <w:numId w:val="8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Right to Rectification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– Correct inaccurate data.</w:t>
      </w:r>
    </w:p>
    <w:p w14:paraId="1B0E18FA" w14:textId="77777777" w:rsidR="00F11AED" w:rsidRPr="00F11AED" w:rsidRDefault="00F11AED" w:rsidP="00F11AED">
      <w:pPr>
        <w:numPr>
          <w:ilvl w:val="0"/>
          <w:numId w:val="8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Right to Erasure (“Right to be Forgotten”)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– Request deletion of your data when no longer needed.</w:t>
      </w:r>
    </w:p>
    <w:p w14:paraId="06E0FE8C" w14:textId="77777777" w:rsidR="00F11AED" w:rsidRPr="00F11AED" w:rsidRDefault="00F11AED" w:rsidP="00F11AED">
      <w:pPr>
        <w:numPr>
          <w:ilvl w:val="0"/>
          <w:numId w:val="8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Right to Restrict Processing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– Limit how your data is used.</w:t>
      </w:r>
    </w:p>
    <w:p w14:paraId="0091FE88" w14:textId="77777777" w:rsidR="00F11AED" w:rsidRPr="00F11AED" w:rsidRDefault="00F11AED" w:rsidP="00F11AED">
      <w:pPr>
        <w:numPr>
          <w:ilvl w:val="0"/>
          <w:numId w:val="8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Right to Data Portability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– Transfer your data to another provider.</w:t>
      </w:r>
    </w:p>
    <w:p w14:paraId="7BDE4753" w14:textId="77777777" w:rsidR="00F11AED" w:rsidRPr="00F11AED" w:rsidRDefault="00F11AED" w:rsidP="00F11AED">
      <w:pPr>
        <w:numPr>
          <w:ilvl w:val="0"/>
          <w:numId w:val="8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Right to Object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– Object to processing based on legitimate interest or direct marketing.</w:t>
      </w:r>
    </w:p>
    <w:p w14:paraId="19632388" w14:textId="77777777" w:rsidR="00F11AED" w:rsidRPr="00F11AED" w:rsidRDefault="00F11AED" w:rsidP="00F11AED">
      <w:pPr>
        <w:numPr>
          <w:ilvl w:val="0"/>
          <w:numId w:val="8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Right to Withdraw Consent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– Revoke consent at any time for processing based on consent.</w:t>
      </w:r>
    </w:p>
    <w:p w14:paraId="0B56D853" w14:textId="77777777" w:rsidR="00F11AED" w:rsidRPr="00F11AED" w:rsidRDefault="00F11AED" w:rsidP="00F11AED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9. Exercising Your Rights</w:t>
      </w:r>
    </w:p>
    <w:p w14:paraId="1DB5994F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highlight w:val="yellow"/>
          <w:lang w:val="en-001"/>
          <w14:ligatures w14:val="none"/>
        </w:rPr>
        <w:t xml:space="preserve">To exercise your rights, contact us at </w:t>
      </w:r>
      <w:hyperlink r:id="rId6" w:history="1">
        <w:r w:rsidRPr="00F11AED">
          <w:rPr>
            <w:rFonts w:eastAsia="Times New Roman" w:cs="Times New Roman"/>
            <w:b/>
            <w:bCs/>
            <w:color w:val="0000FF"/>
            <w:kern w:val="0"/>
            <w:highlight w:val="yellow"/>
            <w:u w:val="single"/>
            <w:lang w:val="en-001"/>
            <w14:ligatures w14:val="none"/>
          </w:rPr>
          <w:t>zastita.osobnih.podataka@kompas-travel.com</w:t>
        </w:r>
      </w:hyperlink>
      <w:r w:rsidRPr="00F11AED">
        <w:rPr>
          <w:rFonts w:eastAsia="Times New Roman" w:cs="Times New Roman"/>
          <w:kern w:val="0"/>
          <w:highlight w:val="yellow"/>
          <w:lang w:val="en-001"/>
          <w14:ligatures w14:val="none"/>
        </w:rPr>
        <w:t>.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We will respond within </w:t>
      </w: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30 days</w:t>
      </w:r>
      <w:r w:rsidRPr="00F11AED">
        <w:rPr>
          <w:rFonts w:eastAsia="Times New Roman" w:cs="Times New Roman"/>
          <w:kern w:val="0"/>
          <w:lang w:val="en-001"/>
          <w14:ligatures w14:val="none"/>
        </w:rPr>
        <w:t>.</w:t>
      </w:r>
    </w:p>
    <w:p w14:paraId="5AC7252B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If you believe your rights have been violated, you can lodge a complaint with the </w:t>
      </w: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Croatian Personal Data Protection Agency (AZOP)</w:t>
      </w:r>
      <w:r w:rsidRPr="00F11AED">
        <w:rPr>
          <w:rFonts w:eastAsia="Times New Roman" w:cs="Times New Roman"/>
          <w:kern w:val="0"/>
          <w:lang w:val="en-001"/>
          <w14:ligatures w14:val="none"/>
        </w:rPr>
        <w:t>.</w:t>
      </w:r>
    </w:p>
    <w:p w14:paraId="24E9C8AD" w14:textId="77777777" w:rsidR="00F11AED" w:rsidRPr="00F11AED" w:rsidRDefault="00F11AED" w:rsidP="00F11AED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10. Security Measures</w:t>
      </w:r>
    </w:p>
    <w:p w14:paraId="37C45776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lastRenderedPageBreak/>
        <w:t>We implement technical and organizational measures to protect personal data from unauthorized access, misuse, and breaches, including:</w:t>
      </w:r>
    </w:p>
    <w:p w14:paraId="025C0FB4" w14:textId="77777777" w:rsidR="00F11AED" w:rsidRPr="00F11AED" w:rsidRDefault="00F11AED" w:rsidP="00F11AED">
      <w:pPr>
        <w:numPr>
          <w:ilvl w:val="0"/>
          <w:numId w:val="9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Encryption</w:t>
      </w: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 of sensitive data</w:t>
      </w:r>
    </w:p>
    <w:p w14:paraId="20D32AF5" w14:textId="77777777" w:rsidR="00F11AED" w:rsidRPr="00F11AED" w:rsidRDefault="00F11AED" w:rsidP="00F11AED">
      <w:pPr>
        <w:numPr>
          <w:ilvl w:val="0"/>
          <w:numId w:val="9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Secure access controls</w:t>
      </w:r>
    </w:p>
    <w:p w14:paraId="6023C62E" w14:textId="77777777" w:rsidR="00F11AED" w:rsidRPr="00F11AED" w:rsidRDefault="00F11AED" w:rsidP="00F11AED">
      <w:pPr>
        <w:numPr>
          <w:ilvl w:val="0"/>
          <w:numId w:val="9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Regular security audits</w:t>
      </w:r>
    </w:p>
    <w:p w14:paraId="5776C700" w14:textId="77777777" w:rsidR="00F11AED" w:rsidRPr="00F11AED" w:rsidRDefault="00F11AED" w:rsidP="00F11AED">
      <w:pPr>
        <w:numPr>
          <w:ilvl w:val="0"/>
          <w:numId w:val="9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ISO 9001-certified security practices</w:t>
      </w:r>
    </w:p>
    <w:p w14:paraId="02BD213F" w14:textId="77777777" w:rsidR="00F11AED" w:rsidRPr="00F11AED" w:rsidRDefault="00F11AED" w:rsidP="00F11AED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11. Updates to This Policy</w:t>
      </w:r>
    </w:p>
    <w:p w14:paraId="2CB123FD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>We may update this policy from time to time. The latest version will always be available on our website.</w:t>
      </w:r>
    </w:p>
    <w:p w14:paraId="22BE59EF" w14:textId="77777777" w:rsidR="00F11AED" w:rsidRPr="00F11AED" w:rsidRDefault="00F11AED" w:rsidP="00F11AED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12. Contact Information</w:t>
      </w:r>
    </w:p>
    <w:p w14:paraId="7B8CF911" w14:textId="77777777" w:rsidR="00F11AED" w:rsidRPr="00F11AED" w:rsidRDefault="00F11AED" w:rsidP="00F11AED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F11AED">
        <w:rPr>
          <w:rFonts w:eastAsia="Times New Roman" w:cs="Times New Roman"/>
          <w:kern w:val="0"/>
          <w:lang w:val="en-001"/>
          <w14:ligatures w14:val="none"/>
        </w:rPr>
        <w:t xml:space="preserve">If you have any questions, please contact: </w:t>
      </w:r>
      <w:r w:rsidRPr="00F11AED">
        <w:rPr>
          <w:rFonts w:eastAsia="Times New Roman" w:cs="Times New Roman"/>
          <w:b/>
          <w:bCs/>
          <w:kern w:val="0"/>
          <w:lang w:val="en-001"/>
          <w14:ligatures w14:val="none"/>
        </w:rPr>
        <w:t>Kompas d.o.o.</w:t>
      </w:r>
      <w:r w:rsidRPr="00F11AED">
        <w:rPr>
          <w:rFonts w:eastAsia="Times New Roman" w:cs="Times New Roman"/>
          <w:kern w:val="0"/>
          <w:lang w:val="en-001"/>
          <w14:ligatures w14:val="none"/>
        </w:rPr>
        <w:br/>
        <w:t>Mate Vlašića 20, 52440 Poreč, Croatia</w:t>
      </w:r>
      <w:r w:rsidRPr="00F11AED">
        <w:rPr>
          <w:rFonts w:eastAsia="Times New Roman" w:cs="Times New Roman"/>
          <w:kern w:val="0"/>
          <w:lang w:val="en-001"/>
          <w14:ligatures w14:val="none"/>
        </w:rPr>
        <w:br/>
      </w:r>
      <w:r w:rsidRPr="00F11AED">
        <w:rPr>
          <w:rFonts w:eastAsia="Times New Roman" w:cs="Times New Roman"/>
          <w:kern w:val="0"/>
          <w:highlight w:val="yellow"/>
          <w:lang w:val="en-001"/>
          <w14:ligatures w14:val="none"/>
        </w:rPr>
        <w:t xml:space="preserve">Email: </w:t>
      </w:r>
      <w:hyperlink r:id="rId7" w:history="1">
        <w:r w:rsidRPr="00F11AED">
          <w:rPr>
            <w:rFonts w:eastAsia="Times New Roman" w:cs="Times New Roman"/>
            <w:b/>
            <w:bCs/>
            <w:color w:val="0000FF"/>
            <w:kern w:val="0"/>
            <w:highlight w:val="yellow"/>
            <w:u w:val="single"/>
            <w:lang w:val="en-001"/>
            <w14:ligatures w14:val="none"/>
          </w:rPr>
          <w:t>zastita.osobnih.podataka@kompas-travel.com</w:t>
        </w:r>
      </w:hyperlink>
    </w:p>
    <w:p w14:paraId="764C087C" w14:textId="77777777" w:rsidR="00EC66FA" w:rsidRPr="00F11AED" w:rsidRDefault="00EC66FA" w:rsidP="00F11AED">
      <w:pPr>
        <w:spacing w:before="120" w:after="120"/>
        <w:rPr>
          <w:lang w:val="en-001"/>
        </w:rPr>
      </w:pPr>
    </w:p>
    <w:sectPr w:rsidR="00EC66FA" w:rsidRPr="00F11A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60695D"/>
    <w:multiLevelType w:val="multilevel"/>
    <w:tmpl w:val="CC34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D1A88"/>
    <w:multiLevelType w:val="multilevel"/>
    <w:tmpl w:val="1D7A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50BDD"/>
    <w:multiLevelType w:val="multilevel"/>
    <w:tmpl w:val="884E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F32A2"/>
    <w:multiLevelType w:val="multilevel"/>
    <w:tmpl w:val="3A90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E7C92"/>
    <w:multiLevelType w:val="multilevel"/>
    <w:tmpl w:val="A09C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4569D"/>
    <w:multiLevelType w:val="multilevel"/>
    <w:tmpl w:val="F680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51446"/>
    <w:multiLevelType w:val="multilevel"/>
    <w:tmpl w:val="F9C6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69605">
    <w:abstractNumId w:val="0"/>
  </w:num>
  <w:num w:numId="2" w16cid:durableId="138808129">
    <w:abstractNumId w:val="0"/>
  </w:num>
  <w:num w:numId="3" w16cid:durableId="369576055">
    <w:abstractNumId w:val="3"/>
  </w:num>
  <w:num w:numId="4" w16cid:durableId="247732872">
    <w:abstractNumId w:val="2"/>
  </w:num>
  <w:num w:numId="5" w16cid:durableId="1337851989">
    <w:abstractNumId w:val="7"/>
  </w:num>
  <w:num w:numId="6" w16cid:durableId="972751035">
    <w:abstractNumId w:val="5"/>
  </w:num>
  <w:num w:numId="7" w16cid:durableId="401680328">
    <w:abstractNumId w:val="1"/>
  </w:num>
  <w:num w:numId="8" w16cid:durableId="2136098428">
    <w:abstractNumId w:val="6"/>
  </w:num>
  <w:num w:numId="9" w16cid:durableId="2047246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ED"/>
    <w:rsid w:val="00067C58"/>
    <w:rsid w:val="00073109"/>
    <w:rsid w:val="00523251"/>
    <w:rsid w:val="0054623F"/>
    <w:rsid w:val="00616ACE"/>
    <w:rsid w:val="00684120"/>
    <w:rsid w:val="00823654"/>
    <w:rsid w:val="009C0D0E"/>
    <w:rsid w:val="00C67CFF"/>
    <w:rsid w:val="00C943DD"/>
    <w:rsid w:val="00D118A6"/>
    <w:rsid w:val="00EC66FA"/>
    <w:rsid w:val="00F11AED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481AE9"/>
  <w15:chartTrackingRefBased/>
  <w15:docId w15:val="{0FB36690-A675-CC44-A809-60395E06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A6"/>
    <w:pPr>
      <w:keepNext/>
      <w:keepLines/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  <w:lang w:val="en-00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251"/>
    <w:pPr>
      <w:keepNext/>
      <w:keepLines/>
      <w:spacing w:before="160" w:after="80"/>
      <w:outlineLvl w:val="1"/>
    </w:pPr>
    <w:rPr>
      <w:rFonts w:ascii="Candara" w:eastAsiaTheme="majorEastAsia" w:hAnsi="Candar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A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A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A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A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D118A6"/>
    <w:rPr>
      <w:rFonts w:asciiTheme="majorBidi" w:eastAsiaTheme="majorEastAsia" w:hAnsiTheme="majorBid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3251"/>
    <w:rPr>
      <w:rFonts w:ascii="Candara" w:eastAsiaTheme="majorEastAsia" w:hAnsi="Candara" w:cstheme="majorBidi"/>
      <w:color w:val="0F4761" w:themeColor="accent1" w:themeShade="BF"/>
      <w:sz w:val="28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AED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AE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AED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AE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AED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F11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AE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A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AE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F11A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AED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F11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A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1A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001"/>
      <w14:ligatures w14:val="none"/>
    </w:rPr>
  </w:style>
  <w:style w:type="character" w:styleId="Strong">
    <w:name w:val="Strong"/>
    <w:basedOn w:val="DefaultParagraphFont"/>
    <w:uiPriority w:val="22"/>
    <w:qFormat/>
    <w:rsid w:val="00F11A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1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stita.osobnih.podataka@kompas-trav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stita.osobnih.podataka@kompas-travel.com" TargetMode="External"/><Relationship Id="rId5" Type="http://schemas.openxmlformats.org/officeDocument/2006/relationships/hyperlink" Target="mailto:zastita.osobnih.podataka@kompas-trave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3550</Characters>
  <Application>Microsoft Office Word</Application>
  <DocSecurity>0</DocSecurity>
  <Lines>29</Lines>
  <Paragraphs>8</Paragraphs>
  <ScaleCrop>false</ScaleCrop>
  <Company>AP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2025-03-17T17:21:00Z</dcterms:created>
  <dcterms:modified xsi:type="dcterms:W3CDTF">2025-03-17T17:24:00Z</dcterms:modified>
</cp:coreProperties>
</file>