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57A9"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COOKIE POLICY</w:t>
      </w:r>
    </w:p>
    <w:p w14:paraId="10BBE010"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1. Introduction</w:t>
      </w:r>
      <w:r w:rsidRPr="00843721">
        <w:rPr>
          <w:rFonts w:eastAsia="Times New Roman" w:cs="Times New Roman"/>
          <w:kern w:val="0"/>
          <w:lang w:val="en-001"/>
          <w14:ligatures w14:val="none"/>
        </w:rPr>
        <w:t xml:space="preserve"> Welcome to Kompas Villas! This Cookie Policy explains how we use cookies and similar technologies on our website to enhance your user experience. By using our website, you agree to the use of cookies in accordance with this policy.</w:t>
      </w:r>
    </w:p>
    <w:p w14:paraId="128F8E59"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2. What Are Cookies?</w:t>
      </w:r>
      <w:r w:rsidRPr="00843721">
        <w:rPr>
          <w:rFonts w:eastAsia="Times New Roman" w:cs="Times New Roman"/>
          <w:kern w:val="0"/>
          <w:lang w:val="en-001"/>
          <w14:ligatures w14:val="none"/>
        </w:rPr>
        <w:t xml:space="preserve"> Cookies are small text files stored on your device by your web browser. They help us recognize you and remember your preferences for future visits. Cookies can be "session" cookies (which expire when you close your browser) or "persistent" cookies (which remain on your device for a set period).</w:t>
      </w:r>
    </w:p>
    <w:p w14:paraId="28549937"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3. Types of Cookies We Use</w:t>
      </w:r>
      <w:r w:rsidRPr="00843721">
        <w:rPr>
          <w:rFonts w:eastAsia="Times New Roman" w:cs="Times New Roman"/>
          <w:kern w:val="0"/>
          <w:lang w:val="en-001"/>
          <w14:ligatures w14:val="none"/>
        </w:rPr>
        <w:t xml:space="preserve"> We use different types of cookies for various purposes:</w:t>
      </w:r>
    </w:p>
    <w:p w14:paraId="5086A540" w14:textId="77777777" w:rsidR="00843721" w:rsidRPr="00843721" w:rsidRDefault="00843721" w:rsidP="00843721">
      <w:pPr>
        <w:numPr>
          <w:ilvl w:val="0"/>
          <w:numId w:val="3"/>
        </w:num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Strictly Necessary Cookies</w:t>
      </w:r>
      <w:r w:rsidRPr="00843721">
        <w:rPr>
          <w:rFonts w:eastAsia="Times New Roman" w:cs="Times New Roman"/>
          <w:kern w:val="0"/>
          <w:lang w:val="en-001"/>
          <w14:ligatures w14:val="none"/>
        </w:rPr>
        <w:t xml:space="preserve"> – Essential for website functionality. These cookies cannot be disabled.</w:t>
      </w:r>
    </w:p>
    <w:p w14:paraId="587E7306" w14:textId="77777777" w:rsidR="00843721" w:rsidRPr="00843721" w:rsidRDefault="00843721" w:rsidP="00843721">
      <w:pPr>
        <w:numPr>
          <w:ilvl w:val="0"/>
          <w:numId w:val="3"/>
        </w:num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Performance Cookies</w:t>
      </w:r>
      <w:r w:rsidRPr="00843721">
        <w:rPr>
          <w:rFonts w:eastAsia="Times New Roman" w:cs="Times New Roman"/>
          <w:kern w:val="0"/>
          <w:lang w:val="en-001"/>
          <w14:ligatures w14:val="none"/>
        </w:rPr>
        <w:t xml:space="preserve"> – Help us analyze site usage and improve performance.</w:t>
      </w:r>
    </w:p>
    <w:p w14:paraId="060F80CE" w14:textId="77777777" w:rsidR="00843721" w:rsidRPr="00843721" w:rsidRDefault="00843721" w:rsidP="00843721">
      <w:pPr>
        <w:numPr>
          <w:ilvl w:val="0"/>
          <w:numId w:val="3"/>
        </w:num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Functional Cookies</w:t>
      </w:r>
      <w:r w:rsidRPr="00843721">
        <w:rPr>
          <w:rFonts w:eastAsia="Times New Roman" w:cs="Times New Roman"/>
          <w:kern w:val="0"/>
          <w:lang w:val="en-001"/>
          <w14:ligatures w14:val="none"/>
        </w:rPr>
        <w:t xml:space="preserve"> – Remember user preferences to enhance your experience.</w:t>
      </w:r>
    </w:p>
    <w:p w14:paraId="1BCD073A" w14:textId="77777777" w:rsidR="00843721" w:rsidRPr="00843721" w:rsidRDefault="00843721" w:rsidP="00843721">
      <w:pPr>
        <w:numPr>
          <w:ilvl w:val="0"/>
          <w:numId w:val="3"/>
        </w:num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Marketing Cookies</w:t>
      </w:r>
      <w:r w:rsidRPr="00843721">
        <w:rPr>
          <w:rFonts w:eastAsia="Times New Roman" w:cs="Times New Roman"/>
          <w:kern w:val="0"/>
          <w:lang w:val="en-001"/>
          <w14:ligatures w14:val="none"/>
        </w:rPr>
        <w:t xml:space="preserve"> – Used by third-party advertisers to deliver relevant ads.</w:t>
      </w:r>
    </w:p>
    <w:p w14:paraId="239AEBE0"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4. Cookies Used on Our Website</w:t>
      </w:r>
      <w:r w:rsidRPr="00843721">
        <w:rPr>
          <w:rFonts w:eastAsia="Times New Roman" w:cs="Times New Roman"/>
          <w:kern w:val="0"/>
          <w:lang w:val="en-001"/>
          <w14:ligatures w14:val="none"/>
        </w:rPr>
        <w:t xml:space="preserve"> Below is a list of cookies used on our website: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2"/>
        <w:gridCol w:w="1679"/>
        <w:gridCol w:w="1158"/>
        <w:gridCol w:w="936"/>
        <w:gridCol w:w="3765"/>
      </w:tblGrid>
      <w:tr w:rsidR="00843721" w:rsidRPr="00843721" w14:paraId="7D596558" w14:textId="77777777" w:rsidTr="00843721">
        <w:trPr>
          <w:tblHeader/>
          <w:tblCellSpacing w:w="15" w:type="dxa"/>
        </w:trPr>
        <w:tc>
          <w:tcPr>
            <w:tcW w:w="0" w:type="auto"/>
            <w:vAlign w:val="center"/>
            <w:hideMark/>
          </w:tcPr>
          <w:p w14:paraId="0957C5DF" w14:textId="77777777" w:rsidR="00843721" w:rsidRPr="00843721" w:rsidRDefault="00843721" w:rsidP="00843721">
            <w:pPr>
              <w:spacing w:before="120" w:after="120"/>
              <w:jc w:val="center"/>
              <w:rPr>
                <w:rFonts w:eastAsia="Times New Roman" w:cs="Times New Roman"/>
                <w:b/>
                <w:bCs/>
                <w:kern w:val="0"/>
                <w:lang w:val="en-001"/>
                <w14:ligatures w14:val="none"/>
              </w:rPr>
            </w:pPr>
            <w:r w:rsidRPr="00843721">
              <w:rPr>
                <w:rFonts w:eastAsia="Times New Roman" w:cs="Times New Roman"/>
                <w:b/>
                <w:bCs/>
                <w:kern w:val="0"/>
                <w:lang w:val="en-001"/>
                <w14:ligatures w14:val="none"/>
              </w:rPr>
              <w:t>Cookie Name</w:t>
            </w:r>
          </w:p>
        </w:tc>
        <w:tc>
          <w:tcPr>
            <w:tcW w:w="0" w:type="auto"/>
            <w:vAlign w:val="center"/>
            <w:hideMark/>
          </w:tcPr>
          <w:p w14:paraId="074EB928" w14:textId="77777777" w:rsidR="00843721" w:rsidRPr="00843721" w:rsidRDefault="00843721" w:rsidP="00843721">
            <w:pPr>
              <w:spacing w:before="120" w:after="120"/>
              <w:jc w:val="center"/>
              <w:rPr>
                <w:rFonts w:eastAsia="Times New Roman" w:cs="Times New Roman"/>
                <w:b/>
                <w:bCs/>
                <w:kern w:val="0"/>
                <w:lang w:val="en-001"/>
                <w14:ligatures w14:val="none"/>
              </w:rPr>
            </w:pPr>
            <w:r w:rsidRPr="00843721">
              <w:rPr>
                <w:rFonts w:eastAsia="Times New Roman" w:cs="Times New Roman"/>
                <w:b/>
                <w:bCs/>
                <w:kern w:val="0"/>
                <w:lang w:val="en-001"/>
                <w14:ligatures w14:val="none"/>
              </w:rPr>
              <w:t>Domain</w:t>
            </w:r>
          </w:p>
        </w:tc>
        <w:tc>
          <w:tcPr>
            <w:tcW w:w="0" w:type="auto"/>
            <w:vAlign w:val="center"/>
            <w:hideMark/>
          </w:tcPr>
          <w:p w14:paraId="7221EF65" w14:textId="77777777" w:rsidR="00843721" w:rsidRPr="00843721" w:rsidRDefault="00843721" w:rsidP="00843721">
            <w:pPr>
              <w:spacing w:before="120" w:after="120"/>
              <w:jc w:val="center"/>
              <w:rPr>
                <w:rFonts w:eastAsia="Times New Roman" w:cs="Times New Roman"/>
                <w:b/>
                <w:bCs/>
                <w:kern w:val="0"/>
                <w:lang w:val="en-001"/>
                <w14:ligatures w14:val="none"/>
              </w:rPr>
            </w:pPr>
            <w:r w:rsidRPr="00843721">
              <w:rPr>
                <w:rFonts w:eastAsia="Times New Roman" w:cs="Times New Roman"/>
                <w:b/>
                <w:bCs/>
                <w:kern w:val="0"/>
                <w:lang w:val="en-001"/>
                <w14:ligatures w14:val="none"/>
              </w:rPr>
              <w:t>Type</w:t>
            </w:r>
          </w:p>
        </w:tc>
        <w:tc>
          <w:tcPr>
            <w:tcW w:w="0" w:type="auto"/>
            <w:vAlign w:val="center"/>
            <w:hideMark/>
          </w:tcPr>
          <w:p w14:paraId="1AE9FAEB" w14:textId="77777777" w:rsidR="00843721" w:rsidRPr="00843721" w:rsidRDefault="00843721" w:rsidP="00843721">
            <w:pPr>
              <w:spacing w:before="120" w:after="120"/>
              <w:jc w:val="center"/>
              <w:rPr>
                <w:rFonts w:eastAsia="Times New Roman" w:cs="Times New Roman"/>
                <w:b/>
                <w:bCs/>
                <w:kern w:val="0"/>
                <w:lang w:val="en-001"/>
                <w14:ligatures w14:val="none"/>
              </w:rPr>
            </w:pPr>
            <w:r w:rsidRPr="00843721">
              <w:rPr>
                <w:rFonts w:eastAsia="Times New Roman" w:cs="Times New Roman"/>
                <w:b/>
                <w:bCs/>
                <w:kern w:val="0"/>
                <w:lang w:val="en-001"/>
                <w14:ligatures w14:val="none"/>
              </w:rPr>
              <w:t>Expiry</w:t>
            </w:r>
          </w:p>
        </w:tc>
        <w:tc>
          <w:tcPr>
            <w:tcW w:w="0" w:type="auto"/>
            <w:vAlign w:val="center"/>
            <w:hideMark/>
          </w:tcPr>
          <w:p w14:paraId="1D4BBB33" w14:textId="77777777" w:rsidR="00843721" w:rsidRPr="00843721" w:rsidRDefault="00843721" w:rsidP="00843721">
            <w:pPr>
              <w:spacing w:before="120" w:after="120"/>
              <w:jc w:val="center"/>
              <w:rPr>
                <w:rFonts w:eastAsia="Times New Roman" w:cs="Times New Roman"/>
                <w:b/>
                <w:bCs/>
                <w:kern w:val="0"/>
                <w:lang w:val="en-001"/>
                <w14:ligatures w14:val="none"/>
              </w:rPr>
            </w:pPr>
            <w:r w:rsidRPr="00843721">
              <w:rPr>
                <w:rFonts w:eastAsia="Times New Roman" w:cs="Times New Roman"/>
                <w:b/>
                <w:bCs/>
                <w:kern w:val="0"/>
                <w:lang w:val="en-001"/>
                <w14:ligatures w14:val="none"/>
              </w:rPr>
              <w:t>Purpose</w:t>
            </w:r>
          </w:p>
        </w:tc>
      </w:tr>
      <w:tr w:rsidR="00843721" w:rsidRPr="00843721" w14:paraId="61359D44" w14:textId="77777777" w:rsidTr="00843721">
        <w:trPr>
          <w:tblCellSpacing w:w="15" w:type="dxa"/>
        </w:trPr>
        <w:tc>
          <w:tcPr>
            <w:tcW w:w="0" w:type="auto"/>
            <w:vAlign w:val="center"/>
            <w:hideMark/>
          </w:tcPr>
          <w:p w14:paraId="6991EEA8"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_gcl_au</w:t>
            </w:r>
          </w:p>
        </w:tc>
        <w:tc>
          <w:tcPr>
            <w:tcW w:w="0" w:type="auto"/>
            <w:vAlign w:val="center"/>
            <w:hideMark/>
          </w:tcPr>
          <w:p w14:paraId="1E7D8F74"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.kompas-villas.com</w:t>
            </w:r>
          </w:p>
        </w:tc>
        <w:tc>
          <w:tcPr>
            <w:tcW w:w="0" w:type="auto"/>
            <w:vAlign w:val="center"/>
            <w:hideMark/>
          </w:tcPr>
          <w:p w14:paraId="51F5289C"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Marketing</w:t>
            </w:r>
          </w:p>
        </w:tc>
        <w:tc>
          <w:tcPr>
            <w:tcW w:w="0" w:type="auto"/>
            <w:vAlign w:val="center"/>
            <w:hideMark/>
          </w:tcPr>
          <w:p w14:paraId="4523CFD9"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90 days</w:t>
            </w:r>
          </w:p>
        </w:tc>
        <w:tc>
          <w:tcPr>
            <w:tcW w:w="0" w:type="auto"/>
            <w:vAlign w:val="center"/>
            <w:hideMark/>
          </w:tcPr>
          <w:p w14:paraId="09E9963F"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Used by Google Tag Manager to track ad performance</w:t>
            </w:r>
          </w:p>
        </w:tc>
      </w:tr>
      <w:tr w:rsidR="00843721" w:rsidRPr="00843721" w14:paraId="02CC48B3" w14:textId="77777777" w:rsidTr="00843721">
        <w:trPr>
          <w:tblCellSpacing w:w="15" w:type="dxa"/>
        </w:trPr>
        <w:tc>
          <w:tcPr>
            <w:tcW w:w="0" w:type="auto"/>
            <w:vAlign w:val="center"/>
            <w:hideMark/>
          </w:tcPr>
          <w:p w14:paraId="60DF2440"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_ga_TLVTF8K08R</w:t>
            </w:r>
          </w:p>
        </w:tc>
        <w:tc>
          <w:tcPr>
            <w:tcW w:w="0" w:type="auto"/>
            <w:vAlign w:val="center"/>
            <w:hideMark/>
          </w:tcPr>
          <w:p w14:paraId="6B7E9053"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.kompas-villas.com</w:t>
            </w:r>
          </w:p>
        </w:tc>
        <w:tc>
          <w:tcPr>
            <w:tcW w:w="0" w:type="auto"/>
            <w:vAlign w:val="center"/>
            <w:hideMark/>
          </w:tcPr>
          <w:p w14:paraId="7173C1A0"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Analytics</w:t>
            </w:r>
          </w:p>
        </w:tc>
        <w:tc>
          <w:tcPr>
            <w:tcW w:w="0" w:type="auto"/>
            <w:vAlign w:val="center"/>
            <w:hideMark/>
          </w:tcPr>
          <w:p w14:paraId="00D81289"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730 days</w:t>
            </w:r>
          </w:p>
        </w:tc>
        <w:tc>
          <w:tcPr>
            <w:tcW w:w="0" w:type="auto"/>
            <w:vAlign w:val="center"/>
            <w:hideMark/>
          </w:tcPr>
          <w:p w14:paraId="7C4BCB89"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Used by Google Analytics to track user behavior</w:t>
            </w:r>
          </w:p>
        </w:tc>
      </w:tr>
      <w:tr w:rsidR="00843721" w:rsidRPr="00843721" w14:paraId="4466A7C1" w14:textId="77777777" w:rsidTr="00843721">
        <w:trPr>
          <w:tblCellSpacing w:w="15" w:type="dxa"/>
        </w:trPr>
        <w:tc>
          <w:tcPr>
            <w:tcW w:w="0" w:type="auto"/>
            <w:vAlign w:val="center"/>
            <w:hideMark/>
          </w:tcPr>
          <w:p w14:paraId="720DB8B1"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_ga</w:t>
            </w:r>
          </w:p>
        </w:tc>
        <w:tc>
          <w:tcPr>
            <w:tcW w:w="0" w:type="auto"/>
            <w:vAlign w:val="center"/>
            <w:hideMark/>
          </w:tcPr>
          <w:p w14:paraId="13734AF4"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.kompas-villas.com</w:t>
            </w:r>
          </w:p>
        </w:tc>
        <w:tc>
          <w:tcPr>
            <w:tcW w:w="0" w:type="auto"/>
            <w:vAlign w:val="center"/>
            <w:hideMark/>
          </w:tcPr>
          <w:p w14:paraId="490F2538"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Analytics</w:t>
            </w:r>
          </w:p>
        </w:tc>
        <w:tc>
          <w:tcPr>
            <w:tcW w:w="0" w:type="auto"/>
            <w:vAlign w:val="center"/>
            <w:hideMark/>
          </w:tcPr>
          <w:p w14:paraId="6513A01F"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730 days</w:t>
            </w:r>
          </w:p>
        </w:tc>
        <w:tc>
          <w:tcPr>
            <w:tcW w:w="0" w:type="auto"/>
            <w:vAlign w:val="center"/>
            <w:hideMark/>
          </w:tcPr>
          <w:p w14:paraId="3CF2A9BE"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Google Analytics identifier</w:t>
            </w:r>
          </w:p>
        </w:tc>
      </w:tr>
      <w:tr w:rsidR="00843721" w:rsidRPr="00843721" w14:paraId="12A22B9F" w14:textId="77777777" w:rsidTr="00843721">
        <w:trPr>
          <w:tblCellSpacing w:w="15" w:type="dxa"/>
        </w:trPr>
        <w:tc>
          <w:tcPr>
            <w:tcW w:w="0" w:type="auto"/>
            <w:vAlign w:val="center"/>
            <w:hideMark/>
          </w:tcPr>
          <w:p w14:paraId="313E66C3"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_fbp</w:t>
            </w:r>
          </w:p>
        </w:tc>
        <w:tc>
          <w:tcPr>
            <w:tcW w:w="0" w:type="auto"/>
            <w:vAlign w:val="center"/>
            <w:hideMark/>
          </w:tcPr>
          <w:p w14:paraId="41F923E7"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.kompas-villas.com</w:t>
            </w:r>
          </w:p>
        </w:tc>
        <w:tc>
          <w:tcPr>
            <w:tcW w:w="0" w:type="auto"/>
            <w:vAlign w:val="center"/>
            <w:hideMark/>
          </w:tcPr>
          <w:p w14:paraId="0DE31F53"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Marketing</w:t>
            </w:r>
          </w:p>
        </w:tc>
        <w:tc>
          <w:tcPr>
            <w:tcW w:w="0" w:type="auto"/>
            <w:vAlign w:val="center"/>
            <w:hideMark/>
          </w:tcPr>
          <w:p w14:paraId="5D3574CA"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90 days</w:t>
            </w:r>
          </w:p>
        </w:tc>
        <w:tc>
          <w:tcPr>
            <w:tcW w:w="0" w:type="auto"/>
            <w:vAlign w:val="center"/>
            <w:hideMark/>
          </w:tcPr>
          <w:p w14:paraId="66CE47B7"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Used by Facebook to deliver targeted advertising</w:t>
            </w:r>
          </w:p>
        </w:tc>
      </w:tr>
      <w:tr w:rsidR="00843721" w:rsidRPr="00843721" w14:paraId="44C6CF78" w14:textId="77777777" w:rsidTr="00843721">
        <w:trPr>
          <w:tblCellSpacing w:w="15" w:type="dxa"/>
        </w:trPr>
        <w:tc>
          <w:tcPr>
            <w:tcW w:w="0" w:type="auto"/>
            <w:vAlign w:val="center"/>
            <w:hideMark/>
          </w:tcPr>
          <w:p w14:paraId="72703B11"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october_session</w:t>
            </w:r>
          </w:p>
        </w:tc>
        <w:tc>
          <w:tcPr>
            <w:tcW w:w="0" w:type="auto"/>
            <w:vAlign w:val="center"/>
            <w:hideMark/>
          </w:tcPr>
          <w:p w14:paraId="5696DFE1"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kompas-villas.com</w:t>
            </w:r>
          </w:p>
        </w:tc>
        <w:tc>
          <w:tcPr>
            <w:tcW w:w="0" w:type="auto"/>
            <w:vAlign w:val="center"/>
            <w:hideMark/>
          </w:tcPr>
          <w:p w14:paraId="7517995F"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Necessary</w:t>
            </w:r>
          </w:p>
        </w:tc>
        <w:tc>
          <w:tcPr>
            <w:tcW w:w="0" w:type="auto"/>
            <w:vAlign w:val="center"/>
            <w:hideMark/>
          </w:tcPr>
          <w:p w14:paraId="2563BB2A"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Session</w:t>
            </w:r>
          </w:p>
        </w:tc>
        <w:tc>
          <w:tcPr>
            <w:tcW w:w="0" w:type="auto"/>
            <w:vAlign w:val="center"/>
            <w:hideMark/>
          </w:tcPr>
          <w:p w14:paraId="7E0FF213"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Maintains user session on the website</w:t>
            </w:r>
          </w:p>
        </w:tc>
      </w:tr>
    </w:tbl>
    <w:p w14:paraId="1A11FF25"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5. Third-Party Cookies</w:t>
      </w:r>
      <w:r w:rsidRPr="00843721">
        <w:rPr>
          <w:rFonts w:eastAsia="Times New Roman" w:cs="Times New Roman"/>
          <w:kern w:val="0"/>
          <w:lang w:val="en-001"/>
          <w14:ligatures w14:val="none"/>
        </w:rPr>
        <w:t xml:space="preserve"> We use third-party services like Google Analytics and Facebook Pixel to analyze traffic and improve our marketing strategies. These third parties may store cookies on your device.</w:t>
      </w:r>
    </w:p>
    <w:p w14:paraId="3F75EC08"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6. Managing Cookies</w:t>
      </w:r>
      <w:r w:rsidRPr="00843721">
        <w:rPr>
          <w:rFonts w:eastAsia="Times New Roman" w:cs="Times New Roman"/>
          <w:kern w:val="0"/>
          <w:lang w:val="en-001"/>
          <w14:ligatures w14:val="none"/>
        </w:rPr>
        <w:t xml:space="preserve"> You can manage your cookie preferences through your browser settings. You can:</w:t>
      </w:r>
    </w:p>
    <w:p w14:paraId="29ECD496" w14:textId="77777777" w:rsidR="00843721" w:rsidRPr="00843721" w:rsidRDefault="00843721" w:rsidP="00843721">
      <w:pPr>
        <w:numPr>
          <w:ilvl w:val="0"/>
          <w:numId w:val="4"/>
        </w:num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Block all cookies</w:t>
      </w:r>
    </w:p>
    <w:p w14:paraId="7DA4449F" w14:textId="77777777" w:rsidR="00843721" w:rsidRPr="00843721" w:rsidRDefault="00843721" w:rsidP="00843721">
      <w:pPr>
        <w:numPr>
          <w:ilvl w:val="0"/>
          <w:numId w:val="4"/>
        </w:num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lastRenderedPageBreak/>
        <w:t>Delete existing cookies</w:t>
      </w:r>
    </w:p>
    <w:p w14:paraId="21E98891" w14:textId="77777777" w:rsidR="00843721" w:rsidRPr="00843721" w:rsidRDefault="00843721" w:rsidP="00843721">
      <w:pPr>
        <w:numPr>
          <w:ilvl w:val="0"/>
          <w:numId w:val="4"/>
        </w:num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Set preferences for specific sites</w:t>
      </w:r>
    </w:p>
    <w:p w14:paraId="1728DF72"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kern w:val="0"/>
          <w:lang w:val="en-001"/>
          <w14:ligatures w14:val="none"/>
        </w:rPr>
        <w:t>Be aware that disabling cookies may affect website functionality.</w:t>
      </w:r>
    </w:p>
    <w:p w14:paraId="1610D7CE" w14:textId="77777777"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7. Updates to This Policy</w:t>
      </w:r>
      <w:r w:rsidRPr="00843721">
        <w:rPr>
          <w:rFonts w:eastAsia="Times New Roman" w:cs="Times New Roman"/>
          <w:kern w:val="0"/>
          <w:lang w:val="en-001"/>
          <w14:ligatures w14:val="none"/>
        </w:rPr>
        <w:t xml:space="preserve"> We may update this policy periodically. Any changes will be posted on this page with an updated revision date.</w:t>
      </w:r>
    </w:p>
    <w:p w14:paraId="1F33C6F1" w14:textId="16D9B6F2" w:rsidR="00843721" w:rsidRPr="00843721" w:rsidRDefault="00843721" w:rsidP="00843721">
      <w:pPr>
        <w:spacing w:before="120" w:after="120"/>
        <w:rPr>
          <w:rFonts w:eastAsia="Times New Roman" w:cs="Times New Roman"/>
          <w:kern w:val="0"/>
          <w:lang w:val="en-001"/>
          <w14:ligatures w14:val="none"/>
        </w:rPr>
      </w:pPr>
      <w:r w:rsidRPr="00843721">
        <w:rPr>
          <w:rFonts w:eastAsia="Times New Roman" w:cs="Times New Roman"/>
          <w:b/>
          <w:bCs/>
          <w:kern w:val="0"/>
          <w:lang w:val="en-001"/>
          <w14:ligatures w14:val="none"/>
        </w:rPr>
        <w:t>8. Contact Information</w:t>
      </w:r>
      <w:r w:rsidRPr="00843721">
        <w:rPr>
          <w:rFonts w:eastAsia="Times New Roman" w:cs="Times New Roman"/>
          <w:kern w:val="0"/>
          <w:lang w:val="en-001"/>
          <w14:ligatures w14:val="none"/>
        </w:rPr>
        <w:t xml:space="preserve"> If you have any questions about this Cookie Policy, please contact us at:</w:t>
      </w:r>
      <w:r>
        <w:rPr>
          <w:rFonts w:eastAsia="Times New Roman" w:cs="Times New Roman"/>
          <w:kern w:val="0"/>
          <w:lang w:val="en-001"/>
          <w14:ligatures w14:val="none"/>
        </w:rPr>
        <w:t xml:space="preserve"> </w:t>
      </w:r>
      <w:r w:rsidRPr="00843721">
        <w:rPr>
          <w:rFonts w:eastAsia="Times New Roman" w:cs="Times New Roman"/>
          <w:kern w:val="0"/>
          <w:highlight w:val="yellow"/>
          <w:lang w:val="en-001"/>
          <w14:ligatures w14:val="none"/>
        </w:rPr>
        <w:t>email</w:t>
      </w:r>
    </w:p>
    <w:p w14:paraId="7EBD2308" w14:textId="77777777" w:rsidR="00EC66FA" w:rsidRPr="00843721" w:rsidRDefault="00EC66FA" w:rsidP="00843721">
      <w:pPr>
        <w:spacing w:before="120" w:after="120"/>
        <w:rPr>
          <w:lang w:val="en-001"/>
        </w:rPr>
      </w:pPr>
    </w:p>
    <w:sectPr w:rsidR="00EC66FA" w:rsidRPr="008437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2C528F"/>
    <w:multiLevelType w:val="multilevel"/>
    <w:tmpl w:val="FE2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96CF6"/>
    <w:multiLevelType w:val="multilevel"/>
    <w:tmpl w:val="C260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69605">
    <w:abstractNumId w:val="0"/>
  </w:num>
  <w:num w:numId="2" w16cid:durableId="138808129">
    <w:abstractNumId w:val="0"/>
  </w:num>
  <w:num w:numId="3" w16cid:durableId="224220824">
    <w:abstractNumId w:val="2"/>
  </w:num>
  <w:num w:numId="4" w16cid:durableId="209797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21"/>
    <w:rsid w:val="00067C58"/>
    <w:rsid w:val="00073109"/>
    <w:rsid w:val="00523251"/>
    <w:rsid w:val="0054623F"/>
    <w:rsid w:val="00616ACE"/>
    <w:rsid w:val="00684120"/>
    <w:rsid w:val="00823654"/>
    <w:rsid w:val="00843721"/>
    <w:rsid w:val="009C0D0E"/>
    <w:rsid w:val="00C67CFF"/>
    <w:rsid w:val="00C943DD"/>
    <w:rsid w:val="00D118A6"/>
    <w:rsid w:val="00EC66FA"/>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FA62B6D"/>
  <w15:chartTrackingRefBased/>
  <w15:docId w15:val="{5A35219D-9603-604B-B454-8531218B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D118A6"/>
    <w:pPr>
      <w:keepNext/>
      <w:keepLines/>
      <w:spacing w:before="240" w:after="240"/>
      <w:outlineLvl w:val="0"/>
    </w:pPr>
    <w:rPr>
      <w:rFonts w:asciiTheme="majorBidi" w:eastAsiaTheme="majorEastAsia" w:hAnsiTheme="majorBidi" w:cstheme="majorBidi"/>
      <w:b/>
      <w:sz w:val="32"/>
      <w:szCs w:val="32"/>
      <w:lang w:val="en-001"/>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843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8437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D118A6"/>
    <w:rPr>
      <w:rFonts w:asciiTheme="majorBidi" w:eastAsiaTheme="majorEastAsia" w:hAnsiTheme="majorBidi" w:cstheme="majorBidi"/>
      <w:b/>
      <w:sz w:val="32"/>
      <w:szCs w:val="32"/>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843721"/>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843721"/>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843721"/>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843721"/>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843721"/>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8437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21"/>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8437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21"/>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8437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721"/>
    <w:rPr>
      <w:i/>
      <w:iCs/>
      <w:color w:val="404040" w:themeColor="text1" w:themeTint="BF"/>
      <w:lang w:val="hr-HR"/>
    </w:rPr>
  </w:style>
  <w:style w:type="character" w:styleId="IntenseEmphasis">
    <w:name w:val="Intense Emphasis"/>
    <w:basedOn w:val="DefaultParagraphFont"/>
    <w:uiPriority w:val="21"/>
    <w:qFormat/>
    <w:rsid w:val="00843721"/>
    <w:rPr>
      <w:i/>
      <w:iCs/>
      <w:color w:val="0F4761" w:themeColor="accent1" w:themeShade="BF"/>
    </w:rPr>
  </w:style>
  <w:style w:type="character" w:styleId="IntenseReference">
    <w:name w:val="Intense Reference"/>
    <w:basedOn w:val="DefaultParagraphFont"/>
    <w:uiPriority w:val="32"/>
    <w:qFormat/>
    <w:rsid w:val="00843721"/>
    <w:rPr>
      <w:b/>
      <w:bCs/>
      <w:smallCaps/>
      <w:color w:val="0F4761" w:themeColor="accent1" w:themeShade="BF"/>
      <w:spacing w:val="5"/>
    </w:rPr>
  </w:style>
  <w:style w:type="paragraph" w:styleId="NormalWeb">
    <w:name w:val="Normal (Web)"/>
    <w:basedOn w:val="Normal"/>
    <w:uiPriority w:val="99"/>
    <w:semiHidden/>
    <w:unhideWhenUsed/>
    <w:rsid w:val="00843721"/>
    <w:pPr>
      <w:spacing w:before="100" w:beforeAutospacing="1" w:after="100" w:afterAutospacing="1"/>
    </w:pPr>
    <w:rPr>
      <w:rFonts w:ascii="Times New Roman" w:eastAsia="Times New Roman" w:hAnsi="Times New Roman" w:cs="Times New Roman"/>
      <w:kern w:val="0"/>
      <w:lang w:val="en-001"/>
      <w14:ligatures w14:val="none"/>
    </w:rPr>
  </w:style>
  <w:style w:type="character" w:styleId="Strong">
    <w:name w:val="Strong"/>
    <w:basedOn w:val="DefaultParagraphFont"/>
    <w:uiPriority w:val="22"/>
    <w:qFormat/>
    <w:rsid w:val="00843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1911</Characters>
  <Application>Microsoft Office Word</Application>
  <DocSecurity>0</DocSecurity>
  <Lines>15</Lines>
  <Paragraphs>4</Paragraphs>
  <ScaleCrop>false</ScaleCrop>
  <Company>AP</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cp:revision>
  <dcterms:created xsi:type="dcterms:W3CDTF">2025-03-17T18:05:00Z</dcterms:created>
  <dcterms:modified xsi:type="dcterms:W3CDTF">2025-03-17T18:06:00Z</dcterms:modified>
</cp:coreProperties>
</file>